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80" w:lineRule="exact"/>
        <w:jc w:val="center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承租报名表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358"/>
        <w:gridCol w:w="1377"/>
        <w:gridCol w:w="1689"/>
        <w:gridCol w:w="1257"/>
        <w:gridCol w:w="5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联系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6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日期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4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保证金（元）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报名标的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（具体）</w:t>
            </w:r>
          </w:p>
        </w:tc>
        <w:tc>
          <w:tcPr>
            <w:tcW w:w="44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  <w:vertAlign w:val="baseline"/>
                <w:lang w:val="en-US" w:eastAsia="zh-CN"/>
              </w:rPr>
              <w:t>经营范围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承租方的需求说明</w:t>
            </w:r>
          </w:p>
        </w:tc>
        <w:tc>
          <w:tcPr>
            <w:tcW w:w="7102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（如消防、建筑质量、水电需求、相关证据证明等先提前说明）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vertAlign w:val="baseline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资产方对标的的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说明</w:t>
            </w:r>
          </w:p>
        </w:tc>
        <w:tc>
          <w:tcPr>
            <w:tcW w:w="71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该标的竞租价格范围：、底价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元/年，报价最高价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元/年，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是否带领竞租方对标的现场查看：是□ 否□；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422" w:hanging="480" w:hangingChars="200"/>
              <w:jc w:val="both"/>
              <w:textAlignment w:val="auto"/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该标的</w:t>
            </w: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按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现状出租，竞租人现场查看了标的情况，对</w:t>
            </w: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资产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现状情况已确认；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422" w:hanging="480" w:hangingChars="200"/>
              <w:jc w:val="both"/>
              <w:textAlignment w:val="auto"/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该标的</w:t>
            </w: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土地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面积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㎡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>，</w:t>
            </w:r>
            <w:r>
              <w:rPr>
                <w:rFonts w:hint="eastAsia"/>
                <w:b w:val="0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>房屋面积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m²</w:t>
            </w:r>
            <w:r>
              <w:rPr>
                <w:rFonts w:hint="eastAsia"/>
                <w:b w:val="0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422" w:hanging="480" w:hangingChars="200"/>
              <w:jc w:val="both"/>
              <w:textAlignment w:val="auto"/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租赁合同的内容按出租方提供模版在规定时间确认是□ 否□</w:t>
            </w: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422" w:hanging="480" w:hangingChars="200"/>
              <w:jc w:val="both"/>
              <w:textAlignment w:val="auto"/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其他说明：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4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承租方</w:t>
            </w:r>
            <w:r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保证金汇入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账户</w:t>
            </w:r>
          </w:p>
        </w:tc>
        <w:tc>
          <w:tcPr>
            <w:tcW w:w="71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开户银行：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海南银行总行营业部  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开户名称：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海南省盐业集团有限公司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3.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开户账号：6001172600019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vertAlign w:val="baseline"/>
                <w:lang w:val="en-US" w:eastAsia="zh-CN"/>
              </w:rPr>
              <w:t>注意事项（请竞租人仔细阅读）</w:t>
            </w:r>
          </w:p>
        </w:tc>
        <w:tc>
          <w:tcPr>
            <w:tcW w:w="71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210" w:hanging="240" w:hangingChars="100"/>
              <w:jc w:val="both"/>
              <w:textAlignment w:val="auto"/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1、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汇款人必须与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该报名表的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报名人一致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，报名时需提供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本人身份证（已注册公司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的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需要提供营业执照复印件加盖公章）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210" w:hanging="240" w:hangingChars="100"/>
              <w:jc w:val="both"/>
              <w:textAlignment w:val="auto"/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2、竞租保证金金额参照标的底价x个月租金元(取整或便于缴纳的金额)；缴纳成功后将银行回单交报名处，公司开具</w:t>
            </w: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收据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210" w:hanging="240" w:hangingChars="100"/>
              <w:jc w:val="both"/>
              <w:textAlignment w:val="auto"/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、填写该报名表且缴纳竞租保证金后方为竞租报名成功；竞租成功竞得标的后，该竞租保证金转为租赁押金；未成功竞得的，公司会在7个工作日内申请退还（不计利息）；若未按公告时间提交报名表，视为放弃竞租，竞租保证金不予退还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210" w:hanging="240" w:hangingChars="100"/>
              <w:jc w:val="both"/>
              <w:textAlignment w:val="auto"/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4、竞租保证金发票作为转租赁押金或退还的依据，请妥善保存，公司在收到收据后方可办理转租金或退还的手续。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240" w:leftChars="0" w:hanging="240" w:hangingChars="100"/>
              <w:jc w:val="both"/>
              <w:textAlignment w:val="auto"/>
              <w:rPr>
                <w:rFonts w:hint="default" w:ascii="仿宋" w:hAnsi="仿宋" w:eastAsia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若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竞租会须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由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报名人本人参加，若本人无法参加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的，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需要提供书面委托书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由</w:t>
            </w:r>
            <w:r>
              <w:rPr>
                <w:rFonts w:hint="default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委托代理人参加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852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Chars="0"/>
              <w:jc w:val="left"/>
              <w:textAlignment w:val="auto"/>
              <w:rPr>
                <w:rFonts w:hint="eastAsia" w:ascii="仿宋" w:hAnsi="仿宋" w:eastAsia="仿宋"/>
                <w:b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  <w:vertAlign w:val="baseline"/>
                <w:lang w:val="en-US" w:eastAsia="zh-CN"/>
              </w:rPr>
              <w:t>竞租报名人签字</w:t>
            </w:r>
            <w:r>
              <w:rPr>
                <w:rFonts w:hint="eastAsia"/>
                <w:b/>
                <w:sz w:val="22"/>
                <w:szCs w:val="22"/>
                <w:vertAlign w:val="baseline"/>
                <w:lang w:val="en-US" w:eastAsia="zh-CN"/>
              </w:rPr>
              <w:t>或盖章</w:t>
            </w:r>
            <w:r>
              <w:rPr>
                <w:rFonts w:hint="eastAsia" w:ascii="仿宋" w:hAnsi="仿宋" w:eastAsia="仿宋"/>
                <w:b/>
                <w:sz w:val="22"/>
                <w:szCs w:val="22"/>
                <w:vertAlign w:val="baseline"/>
                <w:lang w:val="en-US" w:eastAsia="zh-CN"/>
              </w:rPr>
              <w:t>：</w:t>
            </w:r>
            <w:r>
              <w:rPr>
                <w:rFonts w:hint="eastAsia" w:ascii="仿宋" w:hAnsi="仿宋" w:eastAsia="仿宋"/>
                <w:b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/>
                <w:b/>
                <w:sz w:val="22"/>
                <w:szCs w:val="22"/>
                <w:u w:val="none"/>
                <w:vertAlign w:val="baseline"/>
                <w:lang w:val="en-US" w:eastAsia="zh-CN"/>
              </w:rPr>
              <w:t>（按手印</w:t>
            </w:r>
            <w:r>
              <w:rPr>
                <w:rFonts w:hint="eastAsia"/>
                <w:b/>
                <w:sz w:val="22"/>
                <w:szCs w:val="22"/>
                <w:u w:val="none"/>
                <w:vertAlign w:val="baseline"/>
                <w:lang w:val="en-US" w:eastAsia="zh-CN"/>
              </w:rPr>
              <w:t>或盖章</w:t>
            </w:r>
            <w:r>
              <w:rPr>
                <w:rFonts w:hint="eastAsia" w:ascii="仿宋" w:hAnsi="仿宋" w:eastAsia="仿宋"/>
                <w:b/>
                <w:sz w:val="22"/>
                <w:szCs w:val="22"/>
                <w:u w:val="none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Chars="0"/>
              <w:jc w:val="left"/>
              <w:textAlignment w:val="auto"/>
              <w:rPr>
                <w:rFonts w:hint="default" w:ascii="仿宋" w:hAnsi="仿宋" w:eastAsia="仿宋"/>
                <w:b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  <w:u w:val="none"/>
                <w:vertAlign w:val="baseline"/>
                <w:lang w:val="en-US" w:eastAsia="zh-CN"/>
              </w:rPr>
              <w:t>签字</w:t>
            </w:r>
            <w:r>
              <w:rPr>
                <w:rFonts w:hint="eastAsia"/>
                <w:b/>
                <w:sz w:val="22"/>
                <w:szCs w:val="22"/>
                <w:u w:val="none"/>
                <w:vertAlign w:val="baseline"/>
                <w:lang w:val="en-US" w:eastAsia="zh-CN"/>
              </w:rPr>
              <w:t>或盖章</w:t>
            </w:r>
            <w:r>
              <w:rPr>
                <w:rFonts w:hint="eastAsia" w:ascii="仿宋" w:hAnsi="仿宋" w:eastAsia="仿宋"/>
                <w:b/>
                <w:sz w:val="22"/>
                <w:szCs w:val="22"/>
                <w:u w:val="none"/>
                <w:vertAlign w:val="baseline"/>
                <w:lang w:val="en-US" w:eastAsia="zh-CN"/>
              </w:rPr>
              <w:t>后代表竞租人对标的现状、租赁条件、注意事项等已全知晓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textAlignment w:val="auto"/>
        <w:rPr>
          <w:rFonts w:hint="default" w:ascii="仿宋_GB2312" w:hAnsi="仿宋_GB2312" w:eastAsia="仿宋_GB2312" w:cs="仿宋_GB2312"/>
          <w:spacing w:val="0"/>
          <w:w w:val="100"/>
          <w:kern w:val="0"/>
          <w:sz w:val="32"/>
          <w:szCs w:val="24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hMDFlN2RmZDNmNzI4OGUyZThhZDNlNGZlYjI5M2YifQ=="/>
  </w:docVars>
  <w:rsids>
    <w:rsidRoot w:val="6F10162B"/>
    <w:rsid w:val="030E4FDA"/>
    <w:rsid w:val="05766D83"/>
    <w:rsid w:val="058A31F9"/>
    <w:rsid w:val="070F5CB8"/>
    <w:rsid w:val="08247470"/>
    <w:rsid w:val="0A792081"/>
    <w:rsid w:val="0C463D95"/>
    <w:rsid w:val="0E16591D"/>
    <w:rsid w:val="0E3217A3"/>
    <w:rsid w:val="11513D10"/>
    <w:rsid w:val="125B0732"/>
    <w:rsid w:val="17133C4E"/>
    <w:rsid w:val="17946CCA"/>
    <w:rsid w:val="19704F4F"/>
    <w:rsid w:val="19836A30"/>
    <w:rsid w:val="19925EEF"/>
    <w:rsid w:val="1ADE4866"/>
    <w:rsid w:val="1C3B7A96"/>
    <w:rsid w:val="22EF552E"/>
    <w:rsid w:val="24C227BE"/>
    <w:rsid w:val="24D13DCD"/>
    <w:rsid w:val="255816B9"/>
    <w:rsid w:val="25A72C90"/>
    <w:rsid w:val="2BBB0FC5"/>
    <w:rsid w:val="2BED14D2"/>
    <w:rsid w:val="2D1409D9"/>
    <w:rsid w:val="2D9F0A95"/>
    <w:rsid w:val="2DEE2D62"/>
    <w:rsid w:val="2E3C59A6"/>
    <w:rsid w:val="2ECDBE3F"/>
    <w:rsid w:val="30405DCA"/>
    <w:rsid w:val="33174961"/>
    <w:rsid w:val="3B017A0A"/>
    <w:rsid w:val="400D774C"/>
    <w:rsid w:val="40810723"/>
    <w:rsid w:val="414A6CF1"/>
    <w:rsid w:val="41593AF9"/>
    <w:rsid w:val="416E67B3"/>
    <w:rsid w:val="423E707B"/>
    <w:rsid w:val="45A02594"/>
    <w:rsid w:val="45BB57BD"/>
    <w:rsid w:val="46C25C02"/>
    <w:rsid w:val="47AE0D8C"/>
    <w:rsid w:val="482F0B5D"/>
    <w:rsid w:val="4C814E9F"/>
    <w:rsid w:val="4D4B7289"/>
    <w:rsid w:val="4DCC309B"/>
    <w:rsid w:val="4ECB3839"/>
    <w:rsid w:val="4FE63684"/>
    <w:rsid w:val="4FF34C51"/>
    <w:rsid w:val="538511EE"/>
    <w:rsid w:val="541216F5"/>
    <w:rsid w:val="57DD04A8"/>
    <w:rsid w:val="5E7A125E"/>
    <w:rsid w:val="5EDF8986"/>
    <w:rsid w:val="603448B5"/>
    <w:rsid w:val="625563D8"/>
    <w:rsid w:val="64E50CB9"/>
    <w:rsid w:val="652879E1"/>
    <w:rsid w:val="65757F3B"/>
    <w:rsid w:val="65DDD2D2"/>
    <w:rsid w:val="69202CA9"/>
    <w:rsid w:val="6A57E055"/>
    <w:rsid w:val="6AB47EA3"/>
    <w:rsid w:val="6AFA66CD"/>
    <w:rsid w:val="6E0B0643"/>
    <w:rsid w:val="6EEB4BC2"/>
    <w:rsid w:val="6F10162B"/>
    <w:rsid w:val="6F699D65"/>
    <w:rsid w:val="70382B5A"/>
    <w:rsid w:val="70912956"/>
    <w:rsid w:val="74E31427"/>
    <w:rsid w:val="76F21EB6"/>
    <w:rsid w:val="77256DFE"/>
    <w:rsid w:val="7BF840F1"/>
    <w:rsid w:val="7BFF77B4"/>
    <w:rsid w:val="7D3E400D"/>
    <w:rsid w:val="7E0D4C11"/>
    <w:rsid w:val="7E387719"/>
    <w:rsid w:val="7EBB3862"/>
    <w:rsid w:val="7F473A58"/>
    <w:rsid w:val="BEDD3D52"/>
    <w:rsid w:val="D8BFC70F"/>
    <w:rsid w:val="DF761CC8"/>
    <w:rsid w:val="E6FC96CE"/>
    <w:rsid w:val="F4BE0461"/>
    <w:rsid w:val="FAFAE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iPriority="1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  <w:spacing w:beforeLines="0" w:afterLines="0"/>
    </w:pPr>
    <w:rPr>
      <w:rFonts w:hint="eastAsia" w:ascii="仿宋" w:hAnsi="仿宋" w:eastAsia="仿宋" w:cs="Times New Roman"/>
      <w:sz w:val="22"/>
      <w:szCs w:val="24"/>
    </w:rPr>
  </w:style>
  <w:style w:type="paragraph" w:styleId="2">
    <w:name w:val="heading 1"/>
    <w:basedOn w:val="1"/>
    <w:next w:val="1"/>
    <w:unhideWhenUsed/>
    <w:qFormat/>
    <w:uiPriority w:val="1"/>
    <w:pPr>
      <w:spacing w:beforeLines="0" w:afterLines="0"/>
      <w:ind w:left="4612" w:right="2153" w:hanging="1100"/>
      <w:outlineLvl w:val="0"/>
    </w:pPr>
    <w:rPr>
      <w:rFonts w:hint="eastAsia" w:ascii="宋体" w:hAnsi="宋体" w:eastAsia="宋体"/>
      <w:sz w:val="44"/>
      <w:szCs w:val="24"/>
    </w:rPr>
  </w:style>
  <w:style w:type="paragraph" w:styleId="3">
    <w:name w:val="heading 4"/>
    <w:basedOn w:val="1"/>
    <w:next w:val="1"/>
    <w:qFormat/>
    <w:uiPriority w:val="0"/>
    <w:pPr>
      <w:spacing w:line="374" w:lineRule="exact"/>
      <w:jc w:val="center"/>
      <w:outlineLvl w:val="3"/>
    </w:pPr>
    <w:rPr>
      <w:b/>
      <w:bCs/>
      <w:sz w:val="30"/>
      <w:szCs w:val="30"/>
    </w:rPr>
  </w:style>
  <w:style w:type="character" w:default="1" w:styleId="11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link w:val="15"/>
    <w:unhideWhenUsed/>
    <w:qFormat/>
    <w:uiPriority w:val="1"/>
    <w:pPr>
      <w:spacing w:beforeLines="0" w:afterLines="0"/>
      <w:ind w:left="1780"/>
    </w:pPr>
    <w:rPr>
      <w:rFonts w:hint="eastAsia"/>
      <w:sz w:val="32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3">
    <w:name w:val="Table Paragraph"/>
    <w:basedOn w:val="1"/>
    <w:unhideWhenUsed/>
    <w:qFormat/>
    <w:uiPriority w:val="1"/>
    <w:pPr>
      <w:spacing w:beforeLines="0" w:afterLines="0"/>
    </w:pPr>
    <w:rPr>
      <w:rFonts w:hint="eastAsia"/>
      <w:sz w:val="24"/>
      <w:szCs w:val="24"/>
    </w:rPr>
  </w:style>
  <w:style w:type="paragraph" w:styleId="14">
    <w:name w:val="List Paragraph"/>
    <w:basedOn w:val="1"/>
    <w:unhideWhenUsed/>
    <w:qFormat/>
    <w:uiPriority w:val="1"/>
    <w:pPr>
      <w:spacing w:before="108" w:beforeLines="0" w:afterLines="0"/>
      <w:ind w:left="2742" w:hanging="323"/>
    </w:pPr>
    <w:rPr>
      <w:rFonts w:hint="eastAsia"/>
      <w:sz w:val="24"/>
      <w:szCs w:val="24"/>
    </w:rPr>
  </w:style>
  <w:style w:type="character" w:customStyle="1" w:styleId="15">
    <w:name w:val="正文文本 Char"/>
    <w:link w:val="5"/>
    <w:qFormat/>
    <w:uiPriority w:val="1"/>
    <w:rPr>
      <w:rFonts w:hint="eastAsia"/>
      <w:sz w:val="32"/>
      <w:szCs w:val="24"/>
    </w:rPr>
  </w:style>
  <w:style w:type="character" w:customStyle="1" w:styleId="16">
    <w:name w:val="font51"/>
    <w:basedOn w:val="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3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font61"/>
    <w:basedOn w:val="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9">
    <w:name w:val="font2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0">
    <w:name w:val="font71"/>
    <w:basedOn w:val="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2077</Words>
  <Characters>2204</Characters>
  <Lines>0</Lines>
  <Paragraphs>0</Paragraphs>
  <TotalTime>24</TotalTime>
  <ScaleCrop>false</ScaleCrop>
  <LinksUpToDate>false</LinksUpToDate>
  <CharactersWithSpaces>2368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2024-08-04T06:42:00Z</dcterms:created>
  <dc:creator>86177</dc:creator>
  <cp:lastModifiedBy>星</cp:lastModifiedBy>
  <cp:lastPrinted>2025-02-14T02:14:00Z</cp:lastPrinted>
  <dcterms:modified xsi:type="dcterms:W3CDTF">2025-12-18T14:47:04Z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F24060DA3FA4460E8C02EB48447376D3</vt:lpwstr>
  </property>
  <property fmtid="{D5CDD505-2E9C-101B-9397-08002B2CF9AE}" pid="4" name="KSOTemplateDocerSaveRecord">
    <vt:lpwstr>eyJoZGlkIjoiNWVhYjU3NDFlZDc4ZDlhYzkwMDE4ZjU3ODVlZDVkY2UiLCJ1c2VySWQiOiIyNTUzNDMzMDMifQ==</vt:lpwstr>
  </property>
</Properties>
</file>